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3"/>
        <w:gridCol w:w="1320"/>
        <w:gridCol w:w="1215"/>
        <w:gridCol w:w="1279"/>
        <w:gridCol w:w="1011"/>
        <w:gridCol w:w="1805"/>
        <w:gridCol w:w="1895"/>
      </w:tblGrid>
      <w:tr w:rsidR="009B57E7" w:rsidRPr="00114972" w:rsidTr="009B57E7">
        <w:trPr>
          <w:trHeight w:val="300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</w:tr>
      <w:tr w:rsidR="009B57E7" w:rsidRPr="00114972" w:rsidTr="009B57E7">
        <w:trPr>
          <w:trHeight w:val="300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</w:tr>
      <w:tr w:rsidR="009B57E7" w:rsidRPr="00114972" w:rsidTr="009B57E7">
        <w:trPr>
          <w:trHeight w:val="300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</w:tr>
    </w:tbl>
    <w:p w:rsidR="0077447B" w:rsidRPr="00074E5C" w:rsidRDefault="0077447B" w:rsidP="0077447B">
      <w:pPr>
        <w:spacing w:after="240"/>
        <w:rPr>
          <w:b/>
          <w:color w:val="000000"/>
          <w:sz w:val="20"/>
          <w:szCs w:val="20"/>
        </w:rPr>
      </w:pPr>
      <w:r w:rsidRPr="00074E5C">
        <w:rPr>
          <w:b/>
          <w:color w:val="000000"/>
          <w:sz w:val="20"/>
          <w:szCs w:val="20"/>
        </w:rPr>
        <w:t>Załącznik nr 2 Formularz cenowy /Specyfikacja przedmiotowa:</w:t>
      </w:r>
    </w:p>
    <w:p w:rsidR="00085353" w:rsidRPr="00085353" w:rsidRDefault="00085353" w:rsidP="00085353">
      <w:pPr>
        <w:tabs>
          <w:tab w:val="left" w:pos="36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 </w:t>
      </w:r>
      <w:r w:rsidRPr="00085353">
        <w:rPr>
          <w:b/>
          <w:color w:val="000000"/>
          <w:sz w:val="28"/>
          <w:szCs w:val="28"/>
        </w:rPr>
        <w:t xml:space="preserve">odbiór, transport i utylizacja odpadów medycznych o kodach: </w:t>
      </w:r>
    </w:p>
    <w:p w:rsidR="0077447B" w:rsidRDefault="00085353" w:rsidP="00085353">
      <w:pPr>
        <w:tabs>
          <w:tab w:val="left" w:pos="360"/>
        </w:tabs>
        <w:rPr>
          <w:b/>
          <w:color w:val="000000"/>
          <w:sz w:val="28"/>
          <w:szCs w:val="28"/>
        </w:rPr>
      </w:pPr>
      <w:r w:rsidRPr="00085353">
        <w:rPr>
          <w:b/>
          <w:color w:val="000000"/>
          <w:sz w:val="28"/>
          <w:szCs w:val="28"/>
        </w:rPr>
        <w:t>18 01 01,018 01 02, 18 01 03, 18 01 04, 18 01 06, 18 01 07, 18 01 07, 18 01 08, 18 01 09 od Powiatowego Szpitala im. Władysława Bie</w:t>
      </w:r>
      <w:r w:rsidR="004638B9">
        <w:rPr>
          <w:b/>
          <w:color w:val="000000"/>
          <w:sz w:val="28"/>
          <w:szCs w:val="28"/>
        </w:rPr>
        <w:t>gańskiego w Iławie (nr sprawy 17</w:t>
      </w:r>
      <w:r w:rsidRPr="00085353">
        <w:rPr>
          <w:b/>
          <w:color w:val="000000"/>
          <w:sz w:val="28"/>
          <w:szCs w:val="28"/>
        </w:rPr>
        <w:t>/2020)</w:t>
      </w:r>
    </w:p>
    <w:tbl>
      <w:tblPr>
        <w:tblW w:w="1410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1"/>
        <w:gridCol w:w="4403"/>
        <w:gridCol w:w="1018"/>
        <w:gridCol w:w="1299"/>
        <w:gridCol w:w="1256"/>
        <w:gridCol w:w="1421"/>
        <w:gridCol w:w="1237"/>
        <w:gridCol w:w="1050"/>
        <w:gridCol w:w="1959"/>
      </w:tblGrid>
      <w:tr w:rsidR="0077447B" w:rsidRPr="00435492" w:rsidTr="00085353">
        <w:trPr>
          <w:trHeight w:val="82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przedmiotu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Jednostka miary (j.m.)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Szacunkowa ilość potrzeb j.m.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 xml:space="preserve"> Cena netto za j.m.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 xml:space="preserve"> Wartość netto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VAT stawka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 xml:space="preserve"> VAT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47B" w:rsidRDefault="0077447B" w:rsidP="0077447B">
            <w:pPr>
              <w:jc w:val="center"/>
              <w:rPr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RAZEM</w:t>
            </w:r>
          </w:p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 xml:space="preserve">Wartość brutto </w:t>
            </w:r>
          </w:p>
        </w:tc>
      </w:tr>
      <w:tr w:rsidR="0077447B" w:rsidRPr="00435492" w:rsidTr="00085353">
        <w:trPr>
          <w:trHeight w:val="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6=4x5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=6x7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9=6+8</w:t>
            </w:r>
          </w:p>
        </w:tc>
      </w:tr>
      <w:tr w:rsidR="0077447B" w:rsidRPr="00435492" w:rsidTr="00085353">
        <w:trPr>
          <w:trHeight w:val="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7B" w:rsidRPr="00114972" w:rsidRDefault="0077447B" w:rsidP="0077447B">
            <w:pPr>
              <w:jc w:val="center"/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114972">
              <w:rPr>
                <w:rFonts w:ascii="Arial1" w:hAnsi="Arial1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353" w:rsidRPr="00085353" w:rsidRDefault="00085353" w:rsidP="00085353">
            <w:pPr>
              <w:tabs>
                <w:tab w:val="left" w:pos="360"/>
              </w:tabs>
              <w:rPr>
                <w:b/>
                <w:color w:val="000000"/>
              </w:rPr>
            </w:pPr>
            <w:r w:rsidRPr="00085353">
              <w:rPr>
                <w:b/>
                <w:color w:val="000000"/>
              </w:rPr>
              <w:t xml:space="preserve">odbiór, transport i utylizacja odpadów medycznych o kodach: </w:t>
            </w:r>
          </w:p>
          <w:p w:rsidR="00085353" w:rsidRPr="00085353" w:rsidRDefault="00085353" w:rsidP="00085353">
            <w:pPr>
              <w:tabs>
                <w:tab w:val="left" w:pos="360"/>
              </w:tabs>
              <w:rPr>
                <w:b/>
                <w:color w:val="000000"/>
              </w:rPr>
            </w:pPr>
            <w:r w:rsidRPr="00085353">
              <w:rPr>
                <w:b/>
                <w:color w:val="000000"/>
              </w:rPr>
              <w:t>18 01 01,018 01 02, 18 01 03, 18 01 04, 18 01 06, 18 01 07, 18 01 07, 18 01 08, 18 01 09</w:t>
            </w:r>
            <w:r w:rsidR="00707855">
              <w:rPr>
                <w:b/>
                <w:color w:val="000000"/>
              </w:rPr>
              <w:t xml:space="preserve"> </w:t>
            </w:r>
            <w:r w:rsidRPr="00085353">
              <w:rPr>
                <w:b/>
                <w:color w:val="000000"/>
              </w:rPr>
              <w:t>od Powiatowego Szpitala im. Władysława Bie</w:t>
            </w:r>
            <w:r w:rsidR="004638B9">
              <w:rPr>
                <w:b/>
                <w:color w:val="000000"/>
              </w:rPr>
              <w:t>gańskiego w Iławie (nr sprawy 17</w:t>
            </w:r>
            <w:r w:rsidRPr="00085353">
              <w:rPr>
                <w:b/>
                <w:color w:val="000000"/>
              </w:rPr>
              <w:t>/2020)</w:t>
            </w:r>
          </w:p>
          <w:p w:rsidR="0077447B" w:rsidRPr="00114972" w:rsidRDefault="0077447B" w:rsidP="0077447B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7B" w:rsidRPr="00114972" w:rsidRDefault="0077447B" w:rsidP="0077447B">
            <w:pPr>
              <w:jc w:val="center"/>
              <w:rPr>
                <w:rFonts w:ascii="Arial1" w:hAnsi="Arial1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7B" w:rsidRPr="00114972" w:rsidRDefault="00085353" w:rsidP="0077447B">
            <w:pPr>
              <w:jc w:val="right"/>
              <w:rPr>
                <w:rFonts w:ascii="Arial1" w:hAnsi="Arial1" w:cs="Arial"/>
                <w:color w:val="000000"/>
                <w:sz w:val="20"/>
                <w:szCs w:val="20"/>
              </w:rPr>
            </w:pPr>
            <w:r>
              <w:rPr>
                <w:b/>
                <w:sz w:val="22"/>
              </w:rPr>
              <w:t>72000</w:t>
            </w:r>
            <w:r w:rsidR="0077447B">
              <w:rPr>
                <w:b/>
                <w:sz w:val="22"/>
              </w:rPr>
              <w:t>,00</w:t>
            </w:r>
            <w:r w:rsidR="0077447B" w:rsidRPr="005B13DA">
              <w:rPr>
                <w:b/>
                <w:sz w:val="22"/>
              </w:rPr>
              <w:t xml:space="preserve"> 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7447B" w:rsidRDefault="0077447B" w:rsidP="0077447B">
      <w:pPr>
        <w:tabs>
          <w:tab w:val="left" w:pos="360"/>
        </w:tabs>
        <w:rPr>
          <w:b/>
          <w:color w:val="000000"/>
          <w:sz w:val="28"/>
          <w:szCs w:val="28"/>
        </w:rPr>
      </w:pPr>
    </w:p>
    <w:p w:rsidR="0077447B" w:rsidRDefault="0077447B" w:rsidP="0077447B">
      <w:pPr>
        <w:jc w:val="both"/>
        <w:rPr>
          <w:u w:val="single"/>
        </w:rPr>
      </w:pPr>
    </w:p>
    <w:p w:rsidR="0077447B" w:rsidRDefault="0077447B" w:rsidP="0077447B">
      <w:pPr>
        <w:ind w:left="283" w:hanging="283"/>
        <w:jc w:val="both"/>
        <w:rPr>
          <w:b/>
          <w:u w:val="single"/>
        </w:rPr>
      </w:pPr>
      <w:r>
        <w:rPr>
          <w:b/>
          <w:u w:val="single"/>
        </w:rPr>
        <w:t>SPOSÓB OBLICZANIA CENY:</w:t>
      </w:r>
    </w:p>
    <w:p w:rsidR="0077447B" w:rsidRPr="00A32909" w:rsidRDefault="0077447B" w:rsidP="0077447B">
      <w:pPr>
        <w:ind w:left="283" w:hanging="283"/>
        <w:jc w:val="both"/>
      </w:pPr>
      <w:r w:rsidRPr="00A32909">
        <w:t>1. Kol. 6 = kol. 4 x kol. 5</w:t>
      </w:r>
    </w:p>
    <w:p w:rsidR="0077447B" w:rsidRPr="00A32909" w:rsidRDefault="0077447B" w:rsidP="0077447B">
      <w:pPr>
        <w:ind w:left="283" w:hanging="283"/>
        <w:jc w:val="both"/>
      </w:pPr>
      <w:r w:rsidRPr="00A32909">
        <w:t>Kol. 8 = kol. 6 x kol. 7</w:t>
      </w:r>
    </w:p>
    <w:p w:rsidR="0077447B" w:rsidRPr="00A32909" w:rsidRDefault="0077447B" w:rsidP="0077447B">
      <w:pPr>
        <w:ind w:left="283" w:hanging="283"/>
        <w:jc w:val="both"/>
      </w:pPr>
      <w:r>
        <w:t>Kol. 9</w:t>
      </w:r>
      <w:r w:rsidRPr="00A32909">
        <w:t xml:space="preserve"> = kol. 6 po</w:t>
      </w:r>
      <w:r>
        <w:t>większona o podatek VAT z kol. 8</w:t>
      </w:r>
    </w:p>
    <w:p w:rsidR="0077447B" w:rsidRDefault="0077447B" w:rsidP="0077447B">
      <w:pPr>
        <w:ind w:left="283" w:hanging="283"/>
        <w:jc w:val="both"/>
        <w:rPr>
          <w:i/>
        </w:rPr>
      </w:pPr>
    </w:p>
    <w:p w:rsidR="0077447B" w:rsidRDefault="0077447B" w:rsidP="0077447B">
      <w:pPr>
        <w:jc w:val="both"/>
      </w:pPr>
      <w:r>
        <w:t>2. Ceny winny być podane w walucie polskiej, zaokrąglone w razie potrzeby do dwóch miejsc po przecinku.</w:t>
      </w:r>
    </w:p>
    <w:p w:rsidR="0077447B" w:rsidRDefault="0077447B" w:rsidP="0077447B">
      <w:pPr>
        <w:jc w:val="both"/>
      </w:pPr>
      <w:r>
        <w:t>3.  Wykonawca zapewnia, iż oferowana cena jest ostateczną ceną, jaką poniesie Zamawiający za realizację przedmiotu zamówienia.</w:t>
      </w:r>
    </w:p>
    <w:p w:rsidR="0077447B" w:rsidRDefault="0077447B" w:rsidP="0077447B">
      <w:pPr>
        <w:jc w:val="both"/>
      </w:pPr>
      <w:r>
        <w:t xml:space="preserve">4. Wszystkie obliczenia oraz wpisywanie ich wyników do dokumentów stanowiących ofertę należy wykonać ze szczególną </w:t>
      </w:r>
      <w:r>
        <w:lastRenderedPageBreak/>
        <w:t xml:space="preserve">starannością i poddać sprawdzeniu w celu uniknięcia omyłek rachunkowych i pisarskich. </w:t>
      </w:r>
    </w:p>
    <w:p w:rsidR="0077447B" w:rsidRDefault="0077447B" w:rsidP="0077447B">
      <w:pPr>
        <w:jc w:val="both"/>
      </w:pPr>
      <w:r>
        <w:t>5. W celu umożliwienia weryfikacji przez Zamawiającego prawidłowości przeprowadzonych przeliczeń rachunkowych przez Wykonawcę, Zamawiający wymaga, aby w przypadku, jeśli oferowany asortyment składa się z elementów opodatkowanych różnymi stawkami podatku VAT, Wykonawca wyszczególnił w formularzu asortymentowo-cenowym poszczególne elementy lub akcesoria o różnych stawkach podatku VAT, dodając odpowiednią ilość wierszy, a następnie sumując podane wartości w wierszu „RAZEM”.</w:t>
      </w:r>
    </w:p>
    <w:p w:rsidR="0077447B" w:rsidRDefault="0077447B" w:rsidP="0077447B"/>
    <w:p w:rsidR="0077447B" w:rsidRDefault="0077447B" w:rsidP="0077447B">
      <w:pPr>
        <w:rPr>
          <w:b/>
          <w:u w:val="single"/>
        </w:rPr>
      </w:pPr>
      <w:r>
        <w:rPr>
          <w:b/>
          <w:u w:val="single"/>
        </w:rPr>
        <w:t>1.Opis przedmiotu zamówienia</w:t>
      </w:r>
    </w:p>
    <w:p w:rsidR="0077447B" w:rsidRPr="0077447B" w:rsidRDefault="0077447B" w:rsidP="0077447B">
      <w:pPr>
        <w:rPr>
          <w:color w:val="000000"/>
          <w:sz w:val="22"/>
        </w:rPr>
      </w:pPr>
      <w:r w:rsidRPr="0077447B">
        <w:rPr>
          <w:color w:val="000000"/>
          <w:sz w:val="22"/>
        </w:rPr>
        <w:t xml:space="preserve">1.Przedmiotem zamówienia jest odbiór, transport i utylizacja odpadów medycznych o kodach: </w:t>
      </w:r>
    </w:p>
    <w:p w:rsidR="0077447B" w:rsidRPr="0077447B" w:rsidRDefault="0077447B" w:rsidP="0077447B">
      <w:pPr>
        <w:rPr>
          <w:color w:val="000000"/>
          <w:sz w:val="22"/>
        </w:rPr>
      </w:pPr>
      <w:r w:rsidRPr="0077447B">
        <w:rPr>
          <w:color w:val="000000"/>
          <w:sz w:val="22"/>
        </w:rPr>
        <w:t>18 01 01,018 01 02, 18 01 03, 18 01 04, 18 01 06, 18 01 07, 18 01 07, 18 01 08, 18 01 09</w:t>
      </w:r>
      <w:r w:rsidR="00707855">
        <w:rPr>
          <w:color w:val="000000"/>
          <w:sz w:val="22"/>
        </w:rPr>
        <w:t xml:space="preserve"> </w:t>
      </w:r>
      <w:r w:rsidRPr="0077447B">
        <w:rPr>
          <w:color w:val="000000"/>
          <w:sz w:val="22"/>
        </w:rPr>
        <w:t>od Powiatowego Szpitala im. Władysława Bie</w:t>
      </w:r>
      <w:r w:rsidR="004638B9">
        <w:rPr>
          <w:color w:val="000000"/>
          <w:sz w:val="22"/>
        </w:rPr>
        <w:t>gańskiego w Iławie (nr sprawy 17</w:t>
      </w:r>
      <w:r w:rsidRPr="0077447B">
        <w:rPr>
          <w:color w:val="000000"/>
          <w:sz w:val="22"/>
        </w:rPr>
        <w:t>/2020)</w:t>
      </w:r>
    </w:p>
    <w:p w:rsidR="0077447B" w:rsidRPr="0077447B" w:rsidRDefault="0077447B" w:rsidP="0077447B">
      <w:pPr>
        <w:rPr>
          <w:color w:val="000000"/>
          <w:sz w:val="22"/>
        </w:rPr>
      </w:pPr>
      <w:r w:rsidRPr="0077447B">
        <w:rPr>
          <w:color w:val="000000"/>
          <w:sz w:val="22"/>
        </w:rPr>
        <w:t xml:space="preserve">Zamawiający nie dopuszcza składania ofert częściowych. </w:t>
      </w:r>
    </w:p>
    <w:p w:rsidR="0077447B" w:rsidRPr="0077447B" w:rsidRDefault="0077447B" w:rsidP="0077447B">
      <w:pPr>
        <w:rPr>
          <w:color w:val="000000"/>
          <w:sz w:val="22"/>
        </w:rPr>
      </w:pPr>
      <w:r w:rsidRPr="0077447B">
        <w:rPr>
          <w:color w:val="000000"/>
          <w:sz w:val="22"/>
        </w:rPr>
        <w:t>Wykonawca może złożyć ofertę na całość przedmiotu zamówienia.</w:t>
      </w:r>
    </w:p>
    <w:p w:rsidR="00085353" w:rsidRDefault="00085353" w:rsidP="00085353">
      <w:pPr>
        <w:rPr>
          <w:color w:val="000000"/>
          <w:sz w:val="22"/>
        </w:rPr>
      </w:pPr>
      <w:r>
        <w:rPr>
          <w:color w:val="000000"/>
          <w:sz w:val="22"/>
        </w:rPr>
        <w:t>2.</w:t>
      </w:r>
      <w:r w:rsidRPr="002E115D">
        <w:rPr>
          <w:color w:val="000000"/>
          <w:sz w:val="22"/>
        </w:rPr>
        <w:t xml:space="preserve"> </w:t>
      </w:r>
      <w:r w:rsidRPr="00655508">
        <w:rPr>
          <w:color w:val="000000"/>
          <w:sz w:val="22"/>
        </w:rPr>
        <w:t>Wykonawca wstawi na czas trwania umowy kontener-chłodnię do magazynowania odpadów Zamawiającego. Obowiązkiem Wykonawcy jest wykonanie połączenia kontenera lub wykonanie przy kontenerze kratki ściekowej połączonej z najbliższą studzienką kanalizacyjną (odległość do 40 metrów) lub zastosowanie innego rozwiązania (zgodnie z załączoną procedurą utrzymania w czystości i dezynfekcji kontenera -chłodni). Kontener musi być wyposażony w działający agregat chłodniczy generujący na zewnątrz hałas nie większy niż 40 dB. Kontener musi pomieścić min. 1000kg odpadów. Wykonawca zobowiązany jest każdorazowo po odbiorze odpadów do mycia i dezynfekcji kontenera. Wykonawca wstawi do kontenera przenośne urządzenie chłodnicze umożliwiające przechowywanie odpadów o kodzie 180102 w ilości min. 20kg. Wykonawca zobowiązany jest każdorazowo po odbiorze odpadów do dezynfekcji urządzenia. Kontener –chłodnia oraz urządzenie musi spełniać wszystkie wymogi dotyczące magazynowania odpadów zawarte w Rozporządzeniu Ministra Zdrowia z dnia 5 października 2017 r. w sprawie szczegółowego sposobu postępowania z odpadami medycznymi (Dz.U. 2017 poz. 1975). Koszt wstawienia w/w urządzeń, dokonania odpowiednich połączeń czy instalacji w celu spełnienia powyższych wymogów, mycia i dezynfekcji w/w urządzeń, utrzymania estetycznego wyglądu, ewentualnych napraw i serwisu wliczony w cenę oferty. Wykonawca w ramach przedmiotu umowy wypożyczy Zamawiającemu 2 wagi do ważenia odpadów (koszt wypożyczenia oraz ewentualnych przeglądów, serwisu i napraw wliczony w cenę oferty).</w:t>
      </w:r>
    </w:p>
    <w:p w:rsidR="00085353" w:rsidRPr="00E026F6" w:rsidRDefault="00085353" w:rsidP="00085353">
      <w:pPr>
        <w:rPr>
          <w:sz w:val="22"/>
        </w:rPr>
      </w:pPr>
      <w:r>
        <w:rPr>
          <w:color w:val="000000"/>
          <w:sz w:val="22"/>
        </w:rPr>
        <w:t>Wykonawca zobowiązany jest do dostarczenie kontenera chłodni oraz jego instalacji nie później niż w terminie do 5 dni roboczych od dnia podpisania umowy</w:t>
      </w:r>
      <w:r w:rsidRPr="00D040D6">
        <w:rPr>
          <w:color w:val="FF0000"/>
          <w:sz w:val="22"/>
        </w:rPr>
        <w:t xml:space="preserve"> </w:t>
      </w:r>
      <w:r w:rsidRPr="00E026F6">
        <w:rPr>
          <w:sz w:val="22"/>
        </w:rPr>
        <w:t>oraz dostarczenia wraz z dostawą kontenera- chłodni:</w:t>
      </w:r>
    </w:p>
    <w:p w:rsidR="00085353" w:rsidRPr="00E026F6" w:rsidRDefault="00085353" w:rsidP="00085353">
      <w:pPr>
        <w:rPr>
          <w:sz w:val="22"/>
        </w:rPr>
      </w:pPr>
      <w:r w:rsidRPr="00E026F6">
        <w:rPr>
          <w:sz w:val="22"/>
        </w:rPr>
        <w:t xml:space="preserve">a) opisu procedury utrzymania w czystości i dezynfekcji kontenera (chłodni). Zamawiający wymaga zastosowania do działań zawartych w procedurze preparatów dezynfekcyjnych o szerokim spektrum działania (bakterie, prątki, wirusy, grzyby) w czasie 15 min. W procedurze należy uwzględnić nazwę preparatu z podaniem stężenia   </w:t>
      </w:r>
    </w:p>
    <w:p w:rsidR="00085353" w:rsidRPr="00E026F6" w:rsidRDefault="00085353" w:rsidP="00085353">
      <w:pPr>
        <w:rPr>
          <w:sz w:val="22"/>
        </w:rPr>
      </w:pPr>
      <w:r w:rsidRPr="00E026F6">
        <w:rPr>
          <w:sz w:val="22"/>
        </w:rPr>
        <w:t>b)</w:t>
      </w:r>
      <w:r w:rsidRPr="00E026F6">
        <w:t xml:space="preserve"> </w:t>
      </w:r>
      <w:r w:rsidRPr="00E026F6">
        <w:rPr>
          <w:sz w:val="22"/>
        </w:rPr>
        <w:t>opisu procedury postępowania podczas odbioru niebezpiecznych odpadów medycznych pochodzących ze szpitala z uwzględnieniem szczątków ludzkich.</w:t>
      </w:r>
    </w:p>
    <w:p w:rsidR="00085353" w:rsidRPr="002E115D" w:rsidRDefault="00085353" w:rsidP="00085353">
      <w:pPr>
        <w:rPr>
          <w:color w:val="000000"/>
          <w:sz w:val="22"/>
        </w:rPr>
      </w:pPr>
      <w:r>
        <w:rPr>
          <w:color w:val="000000"/>
          <w:sz w:val="22"/>
        </w:rPr>
        <w:t>Kontener-chłodnia zostanie podłączony przez Wykonawcę do instalacji elektrycznej wskazanej przez Zamawiającego.</w:t>
      </w:r>
    </w:p>
    <w:p w:rsidR="00085353" w:rsidRPr="002E115D" w:rsidRDefault="00085353" w:rsidP="00085353">
      <w:pPr>
        <w:rPr>
          <w:color w:val="000000"/>
          <w:sz w:val="22"/>
        </w:rPr>
      </w:pPr>
      <w:r>
        <w:rPr>
          <w:color w:val="000000"/>
          <w:sz w:val="22"/>
        </w:rPr>
        <w:t>2.1</w:t>
      </w:r>
      <w:r w:rsidRPr="002E115D">
        <w:rPr>
          <w:color w:val="000000"/>
          <w:sz w:val="22"/>
        </w:rPr>
        <w:t>.</w:t>
      </w:r>
      <w:r w:rsidRPr="002E115D">
        <w:rPr>
          <w:color w:val="000000"/>
          <w:sz w:val="22"/>
        </w:rPr>
        <w:tab/>
        <w:t xml:space="preserve">Wykonawca ponosi wszelkie koszty związane z odbiorem, transportem, składowaniem </w:t>
      </w:r>
    </w:p>
    <w:p w:rsidR="00085353" w:rsidRPr="002E115D" w:rsidRDefault="00085353" w:rsidP="00085353">
      <w:pPr>
        <w:rPr>
          <w:color w:val="000000"/>
          <w:sz w:val="22"/>
        </w:rPr>
      </w:pPr>
      <w:r w:rsidRPr="002E115D">
        <w:rPr>
          <w:color w:val="000000"/>
          <w:sz w:val="22"/>
        </w:rPr>
        <w:lastRenderedPageBreak/>
        <w:t>i u</w:t>
      </w:r>
      <w:r>
        <w:rPr>
          <w:color w:val="000000"/>
          <w:sz w:val="22"/>
        </w:rPr>
        <w:t>nieszkodliwianiem termicznym</w:t>
      </w:r>
      <w:r w:rsidRPr="002E115D">
        <w:rPr>
          <w:color w:val="000000"/>
          <w:sz w:val="22"/>
        </w:rPr>
        <w:t xml:space="preserve"> odpadów medycznych.</w:t>
      </w:r>
    </w:p>
    <w:p w:rsidR="00085353" w:rsidRPr="002E115D" w:rsidRDefault="00085353" w:rsidP="00085353">
      <w:pPr>
        <w:rPr>
          <w:color w:val="000000"/>
          <w:sz w:val="22"/>
        </w:rPr>
      </w:pPr>
      <w:r>
        <w:rPr>
          <w:color w:val="000000"/>
          <w:sz w:val="22"/>
        </w:rPr>
        <w:t>2.2</w:t>
      </w:r>
      <w:r w:rsidRPr="002E115D">
        <w:rPr>
          <w:color w:val="000000"/>
          <w:sz w:val="22"/>
        </w:rPr>
        <w:t>.</w:t>
      </w:r>
      <w:r w:rsidRPr="002E115D">
        <w:rPr>
          <w:color w:val="000000"/>
          <w:sz w:val="22"/>
        </w:rPr>
        <w:tab/>
        <w:t>Zamawiający będzie przekazywał odpady prawidłowo zabezpieczone, posortowane zgodnie z ustawą o odpadach medycznych i obowiązująca procedurą szpitalną.</w:t>
      </w:r>
    </w:p>
    <w:p w:rsidR="00085353" w:rsidRPr="002E115D" w:rsidRDefault="00085353" w:rsidP="00085353">
      <w:pPr>
        <w:rPr>
          <w:color w:val="000000"/>
          <w:sz w:val="22"/>
        </w:rPr>
      </w:pPr>
      <w:r>
        <w:rPr>
          <w:color w:val="000000"/>
          <w:sz w:val="22"/>
        </w:rPr>
        <w:t>2.3</w:t>
      </w:r>
      <w:r w:rsidRPr="002E115D">
        <w:rPr>
          <w:color w:val="000000"/>
          <w:sz w:val="22"/>
        </w:rPr>
        <w:t>.</w:t>
      </w:r>
      <w:r w:rsidRPr="002E115D">
        <w:rPr>
          <w:color w:val="000000"/>
          <w:sz w:val="22"/>
        </w:rPr>
        <w:tab/>
        <w:t>Wykonawca odpowiada za odpady z chwilą ich przejęcia.</w:t>
      </w:r>
    </w:p>
    <w:p w:rsidR="00085353" w:rsidRPr="007303DD" w:rsidRDefault="00085353" w:rsidP="00085353">
      <w:pPr>
        <w:rPr>
          <w:sz w:val="22"/>
        </w:rPr>
      </w:pPr>
      <w:r>
        <w:rPr>
          <w:color w:val="000000"/>
          <w:sz w:val="22"/>
        </w:rPr>
        <w:t>2.4</w:t>
      </w:r>
      <w:r w:rsidRPr="002E115D">
        <w:rPr>
          <w:color w:val="000000"/>
          <w:sz w:val="22"/>
        </w:rPr>
        <w:t>.</w:t>
      </w:r>
      <w:r w:rsidRPr="00655508">
        <w:t xml:space="preserve"> </w:t>
      </w:r>
      <w:r w:rsidRPr="00655508">
        <w:rPr>
          <w:color w:val="000000"/>
          <w:sz w:val="22"/>
        </w:rPr>
        <w:t>Odb</w:t>
      </w:r>
      <w:r w:rsidR="00707855">
        <w:rPr>
          <w:color w:val="000000"/>
          <w:sz w:val="22"/>
        </w:rPr>
        <w:t xml:space="preserve">iór odpadów odbywać się będzie </w:t>
      </w:r>
      <w:r w:rsidR="00707855" w:rsidRPr="00707855">
        <w:rPr>
          <w:color w:val="FF0000"/>
          <w:sz w:val="22"/>
        </w:rPr>
        <w:t>2</w:t>
      </w:r>
      <w:r w:rsidRPr="00707855">
        <w:rPr>
          <w:color w:val="FF0000"/>
          <w:sz w:val="22"/>
        </w:rPr>
        <w:t xml:space="preserve"> razy w tygodniu PONIEDZ</w:t>
      </w:r>
      <w:r w:rsidR="00707855" w:rsidRPr="00707855">
        <w:rPr>
          <w:color w:val="FF0000"/>
          <w:sz w:val="22"/>
        </w:rPr>
        <w:t xml:space="preserve">IAŁEK </w:t>
      </w:r>
      <w:r w:rsidRPr="00707855">
        <w:rPr>
          <w:color w:val="FF0000"/>
          <w:sz w:val="22"/>
        </w:rPr>
        <w:t xml:space="preserve">I PIĄTEK </w:t>
      </w:r>
      <w:r w:rsidR="00707855" w:rsidRPr="00707855">
        <w:rPr>
          <w:color w:val="FF0000"/>
          <w:sz w:val="22"/>
        </w:rPr>
        <w:t xml:space="preserve"> lub innych za zgodą Zamawiającego</w:t>
      </w:r>
      <w:r w:rsidR="00707855">
        <w:rPr>
          <w:color w:val="000000"/>
          <w:sz w:val="22"/>
        </w:rPr>
        <w:t xml:space="preserve"> </w:t>
      </w:r>
      <w:r w:rsidRPr="00655508">
        <w:rPr>
          <w:color w:val="000000"/>
          <w:sz w:val="22"/>
        </w:rPr>
        <w:t>w godzinach od 7:00 do 14:30 lub innych za zgodą Zamawiającego</w:t>
      </w:r>
      <w:r w:rsidRPr="007303DD">
        <w:rPr>
          <w:sz w:val="22"/>
        </w:rPr>
        <w:t>.</w:t>
      </w:r>
    </w:p>
    <w:p w:rsidR="00085353" w:rsidRDefault="00085353" w:rsidP="00085353">
      <w:pPr>
        <w:rPr>
          <w:color w:val="000000"/>
          <w:sz w:val="22"/>
        </w:rPr>
      </w:pPr>
      <w:r w:rsidRPr="007303DD">
        <w:rPr>
          <w:sz w:val="22"/>
        </w:rPr>
        <w:t>2.5. Odpady ważone są przez pracowników Zamawiającego</w:t>
      </w:r>
      <w:r>
        <w:rPr>
          <w:sz w:val="22"/>
        </w:rPr>
        <w:t xml:space="preserve"> przy dostarczeniu ich do magazynu, </w:t>
      </w:r>
      <w:r w:rsidRPr="007303DD">
        <w:rPr>
          <w:sz w:val="22"/>
        </w:rPr>
        <w:t xml:space="preserve">przedstawiciel wykonawcy przy odbiorze </w:t>
      </w:r>
      <w:r>
        <w:rPr>
          <w:sz w:val="22"/>
        </w:rPr>
        <w:t xml:space="preserve">odpadów </w:t>
      </w:r>
      <w:r w:rsidRPr="007303DD">
        <w:rPr>
          <w:sz w:val="22"/>
        </w:rPr>
        <w:t>sprawdza i potwierdza przekazywaną ilość odpadów</w:t>
      </w:r>
      <w:r>
        <w:rPr>
          <w:color w:val="FF0000"/>
          <w:sz w:val="22"/>
        </w:rPr>
        <w:t>.</w:t>
      </w:r>
    </w:p>
    <w:p w:rsidR="00085353" w:rsidRPr="00F602CC" w:rsidRDefault="00085353" w:rsidP="00085353">
      <w:pPr>
        <w:rPr>
          <w:color w:val="000000"/>
          <w:sz w:val="22"/>
        </w:rPr>
      </w:pPr>
      <w:r w:rsidRPr="00F602CC">
        <w:rPr>
          <w:color w:val="000000"/>
          <w:sz w:val="22"/>
        </w:rPr>
        <w:t xml:space="preserve"> Zamawiający zobowiązuje się do przekazywania odpadów medycznych niebezpiecznych opakowanych </w:t>
      </w:r>
    </w:p>
    <w:p w:rsidR="00085353" w:rsidRDefault="00085353" w:rsidP="00085353">
      <w:pPr>
        <w:rPr>
          <w:color w:val="000000"/>
          <w:sz w:val="22"/>
        </w:rPr>
      </w:pPr>
      <w:r w:rsidRPr="00F602CC">
        <w:rPr>
          <w:color w:val="000000"/>
          <w:sz w:val="22"/>
        </w:rPr>
        <w:t xml:space="preserve">w jednorazowe zamknięte worki foliowe oraz pojemniki. </w:t>
      </w:r>
    </w:p>
    <w:p w:rsidR="00085353" w:rsidRPr="00F602CC" w:rsidRDefault="00085353" w:rsidP="00085353">
      <w:pPr>
        <w:rPr>
          <w:color w:val="000000"/>
          <w:sz w:val="22"/>
        </w:rPr>
      </w:pPr>
      <w:r>
        <w:rPr>
          <w:color w:val="000000"/>
          <w:sz w:val="22"/>
        </w:rPr>
        <w:t>2.6.</w:t>
      </w:r>
      <w:r w:rsidRPr="00F602CC">
        <w:rPr>
          <w:color w:val="000000"/>
          <w:sz w:val="22"/>
        </w:rPr>
        <w:t xml:space="preserve">Miejscem przekazywania odpadów będzie: </w:t>
      </w:r>
      <w:r>
        <w:rPr>
          <w:color w:val="000000"/>
          <w:sz w:val="22"/>
        </w:rPr>
        <w:t>Magazyn odpadów niebezpiecznych (kontener- chłodnia)oraz Magazyn odpadów medycznych</w:t>
      </w:r>
      <w:r w:rsidRPr="00F602CC">
        <w:rPr>
          <w:color w:val="000000"/>
          <w:sz w:val="22"/>
        </w:rPr>
        <w:t>. Wykonawca będzie potwierdzał przyjęcie odpadów przy użyciu systemu elektronicznego BDO (Baza Danych Odpadowych). Zapisy prowadzone w Karcie przekazania odpadów będą podstawą do wystawienia faktury VAT za wykonanie usługi – rozliczenia za wykonaną usługę będą dokonywane na koniec każdego miesiąca.</w:t>
      </w:r>
    </w:p>
    <w:p w:rsidR="00085353" w:rsidRPr="002E115D" w:rsidRDefault="00085353" w:rsidP="00085353">
      <w:pPr>
        <w:rPr>
          <w:color w:val="000000"/>
          <w:sz w:val="22"/>
        </w:rPr>
      </w:pPr>
      <w:r>
        <w:rPr>
          <w:color w:val="000000"/>
          <w:sz w:val="22"/>
        </w:rPr>
        <w:t>2.7.</w:t>
      </w:r>
      <w:r w:rsidRPr="00F602CC">
        <w:rPr>
          <w:color w:val="000000"/>
          <w:sz w:val="22"/>
        </w:rPr>
        <w:t xml:space="preserve"> Podane wyżej ilości niebezpiecznych odpadów medycznych są wartościami szacunkowymi. Rzeczywiste ilości niebezpiecznych odpadów medycznych, będące przedmiotem usługi, wynikać będą z bieżących potrzeb Zamawiającego. Podane ilości odpadów nie mogą stanowić podstawy do żądania przez Wykonawcę realizacji usługi we wskazanych ilościach oraz zgłaszania związanych z tym roszczeń.</w:t>
      </w:r>
    </w:p>
    <w:p w:rsidR="0077447B" w:rsidRPr="00074E5C" w:rsidRDefault="0077447B" w:rsidP="0077447B">
      <w:pPr>
        <w:rPr>
          <w:sz w:val="20"/>
          <w:szCs w:val="20"/>
        </w:rPr>
      </w:pPr>
    </w:p>
    <w:p w:rsidR="0077447B" w:rsidRPr="00074E5C" w:rsidRDefault="0077447B" w:rsidP="0077447B">
      <w:pPr>
        <w:rPr>
          <w:sz w:val="20"/>
          <w:szCs w:val="20"/>
        </w:rPr>
      </w:pPr>
    </w:p>
    <w:p w:rsidR="0077447B" w:rsidRPr="00074E5C" w:rsidRDefault="0077447B" w:rsidP="0077447B">
      <w:pPr>
        <w:rPr>
          <w:sz w:val="20"/>
          <w:szCs w:val="20"/>
        </w:rPr>
      </w:pPr>
      <w:r>
        <w:rPr>
          <w:sz w:val="20"/>
          <w:szCs w:val="20"/>
        </w:rPr>
        <w:t>…………….………., dnia……………2020</w:t>
      </w:r>
      <w:r w:rsidRPr="00074E5C">
        <w:rPr>
          <w:sz w:val="20"/>
          <w:szCs w:val="20"/>
        </w:rPr>
        <w:t xml:space="preserve"> r.</w:t>
      </w:r>
      <w:r w:rsidRPr="00074E5C">
        <w:rPr>
          <w:sz w:val="20"/>
          <w:szCs w:val="20"/>
        </w:rPr>
        <w:tab/>
      </w:r>
      <w:r w:rsidRPr="00074E5C">
        <w:rPr>
          <w:sz w:val="20"/>
          <w:szCs w:val="20"/>
        </w:rPr>
        <w:tab/>
      </w:r>
      <w:r w:rsidRPr="00074E5C">
        <w:rPr>
          <w:sz w:val="20"/>
          <w:szCs w:val="20"/>
        </w:rPr>
        <w:tab/>
      </w:r>
      <w:r w:rsidRPr="00074E5C">
        <w:rPr>
          <w:sz w:val="20"/>
          <w:szCs w:val="20"/>
        </w:rPr>
        <w:tab/>
      </w:r>
      <w:r w:rsidRPr="00074E5C">
        <w:rPr>
          <w:sz w:val="20"/>
          <w:szCs w:val="20"/>
        </w:rPr>
        <w:tab/>
      </w:r>
      <w:r w:rsidRPr="00074E5C">
        <w:rPr>
          <w:sz w:val="20"/>
          <w:szCs w:val="20"/>
        </w:rPr>
        <w:tab/>
        <w:t>…………</w:t>
      </w:r>
      <w:r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074E5C">
        <w:rPr>
          <w:sz w:val="20"/>
          <w:szCs w:val="20"/>
        </w:rPr>
        <w:t>(pieczątka  oraz podpis osoby upoważnionej)</w:t>
      </w:r>
    </w:p>
    <w:p w:rsidR="00114972" w:rsidRPr="00E27182" w:rsidRDefault="00114972" w:rsidP="00E27182">
      <w:pPr>
        <w:tabs>
          <w:tab w:val="left" w:pos="5310"/>
        </w:tabs>
      </w:pPr>
    </w:p>
    <w:sectPr w:rsidR="00114972" w:rsidRPr="00E27182" w:rsidSect="007C04E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47B" w:rsidRDefault="0077447B" w:rsidP="007C04E2">
      <w:r>
        <w:separator/>
      </w:r>
    </w:p>
  </w:endnote>
  <w:endnote w:type="continuationSeparator" w:id="0">
    <w:p w:rsidR="0077447B" w:rsidRDefault="0077447B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47B" w:rsidRDefault="0077447B" w:rsidP="007C04E2">
      <w:r>
        <w:separator/>
      </w:r>
    </w:p>
  </w:footnote>
  <w:footnote w:type="continuationSeparator" w:id="0">
    <w:p w:rsidR="0077447B" w:rsidRDefault="0077447B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7B" w:rsidRPr="009B57E7" w:rsidRDefault="0077447B" w:rsidP="009B57E7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30BE71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C"/>
    <w:multiLevelType w:val="singleLevel"/>
    <w:tmpl w:val="FB2EA5B8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>
    <w:nsid w:val="00000013"/>
    <w:multiLevelType w:val="singleLevel"/>
    <w:tmpl w:val="089CB68A"/>
    <w:name w:val="WW8Num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 w:hint="default"/>
        <w:b w:val="0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7B844DE"/>
    <w:multiLevelType w:val="hybridMultilevel"/>
    <w:tmpl w:val="86DE8216"/>
    <w:name w:val="WW8Num19"/>
    <w:lvl w:ilvl="0" w:tplc="476A144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808A8E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A0FC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EEC9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4462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BE8A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566E4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6454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E8E8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7F734E"/>
    <w:multiLevelType w:val="hybridMultilevel"/>
    <w:tmpl w:val="7228D384"/>
    <w:name w:val="WW8Num172"/>
    <w:lvl w:ilvl="0" w:tplc="3BD47C38">
      <w:start w:val="1"/>
      <w:numFmt w:val="decimal"/>
      <w:lvlText w:val="%1.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B301CE"/>
    <w:multiLevelType w:val="multilevel"/>
    <w:tmpl w:val="ACC482E4"/>
    <w:name w:val="RTF_Num 2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1F5533E2"/>
    <w:multiLevelType w:val="hybridMultilevel"/>
    <w:tmpl w:val="2348D750"/>
    <w:lvl w:ilvl="0" w:tplc="C5FCD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0F4DF5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68E437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25CFA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916E2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748F54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24E0E9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E046CD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F482F9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1AC4569"/>
    <w:multiLevelType w:val="hybridMultilevel"/>
    <w:tmpl w:val="B62EB69C"/>
    <w:lvl w:ilvl="0" w:tplc="B680E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FEB9CE" w:tentative="1">
      <w:start w:val="1"/>
      <w:numFmt w:val="lowerLetter"/>
      <w:lvlText w:val="%2."/>
      <w:lvlJc w:val="left"/>
      <w:pPr>
        <w:ind w:left="1440" w:hanging="360"/>
      </w:pPr>
    </w:lvl>
    <w:lvl w:ilvl="2" w:tplc="B22832E8" w:tentative="1">
      <w:start w:val="1"/>
      <w:numFmt w:val="lowerRoman"/>
      <w:lvlText w:val="%3."/>
      <w:lvlJc w:val="right"/>
      <w:pPr>
        <w:ind w:left="2160" w:hanging="180"/>
      </w:pPr>
    </w:lvl>
    <w:lvl w:ilvl="3" w:tplc="760C1742" w:tentative="1">
      <w:start w:val="1"/>
      <w:numFmt w:val="decimal"/>
      <w:lvlText w:val="%4."/>
      <w:lvlJc w:val="left"/>
      <w:pPr>
        <w:ind w:left="2880" w:hanging="360"/>
      </w:pPr>
    </w:lvl>
    <w:lvl w:ilvl="4" w:tplc="95C4EF8E" w:tentative="1">
      <w:start w:val="1"/>
      <w:numFmt w:val="lowerLetter"/>
      <w:lvlText w:val="%5."/>
      <w:lvlJc w:val="left"/>
      <w:pPr>
        <w:ind w:left="3600" w:hanging="360"/>
      </w:pPr>
    </w:lvl>
    <w:lvl w:ilvl="5" w:tplc="BAFA8248" w:tentative="1">
      <w:start w:val="1"/>
      <w:numFmt w:val="lowerRoman"/>
      <w:lvlText w:val="%6."/>
      <w:lvlJc w:val="right"/>
      <w:pPr>
        <w:ind w:left="4320" w:hanging="180"/>
      </w:pPr>
    </w:lvl>
    <w:lvl w:ilvl="6" w:tplc="9E76B0C6" w:tentative="1">
      <w:start w:val="1"/>
      <w:numFmt w:val="decimal"/>
      <w:lvlText w:val="%7."/>
      <w:lvlJc w:val="left"/>
      <w:pPr>
        <w:ind w:left="5040" w:hanging="360"/>
      </w:pPr>
    </w:lvl>
    <w:lvl w:ilvl="7" w:tplc="11D6C036" w:tentative="1">
      <w:start w:val="1"/>
      <w:numFmt w:val="lowerLetter"/>
      <w:lvlText w:val="%8."/>
      <w:lvlJc w:val="left"/>
      <w:pPr>
        <w:ind w:left="5760" w:hanging="360"/>
      </w:pPr>
    </w:lvl>
    <w:lvl w:ilvl="8" w:tplc="87961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A153C"/>
    <w:multiLevelType w:val="hybridMultilevel"/>
    <w:tmpl w:val="D856FADE"/>
    <w:lvl w:ilvl="0" w:tplc="CE66D5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FD6D63"/>
    <w:multiLevelType w:val="singleLevel"/>
    <w:tmpl w:val="30BE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3">
    <w:nsid w:val="3FAC744D"/>
    <w:multiLevelType w:val="hybridMultilevel"/>
    <w:tmpl w:val="89CA8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2F331D"/>
    <w:multiLevelType w:val="multilevel"/>
    <w:tmpl w:val="15F4A42C"/>
    <w:name w:val="WW8Num15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Verdana" w:hAnsi="Verdana" w:cs="Tahoma" w:hint="default"/>
        <w:sz w:val="20"/>
        <w:szCs w:val="20"/>
        <w:u w:val="none"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Verdana" w:hAnsi="Verdana" w:cs="Tahoma" w:hint="default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18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18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18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18"/>
        <w:u w:val="single"/>
      </w:rPr>
    </w:lvl>
  </w:abstractNum>
  <w:abstractNum w:abstractNumId="15">
    <w:nsid w:val="475E1625"/>
    <w:multiLevelType w:val="hybridMultilevel"/>
    <w:tmpl w:val="64405976"/>
    <w:name w:val="RTF_Num 22222"/>
    <w:lvl w:ilvl="0" w:tplc="9076A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E27DF"/>
    <w:multiLevelType w:val="multilevel"/>
    <w:tmpl w:val="973C4B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89751DF"/>
    <w:multiLevelType w:val="hybridMultilevel"/>
    <w:tmpl w:val="59160A3C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2D6DEC"/>
    <w:multiLevelType w:val="hybridMultilevel"/>
    <w:tmpl w:val="A7C2707E"/>
    <w:name w:val="RTF_Num 102332"/>
    <w:lvl w:ilvl="0" w:tplc="944C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93D306E"/>
    <w:multiLevelType w:val="multilevel"/>
    <w:tmpl w:val="35ECE80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6818349B"/>
    <w:multiLevelType w:val="hybridMultilevel"/>
    <w:tmpl w:val="76B80800"/>
    <w:name w:val="WW8Num1522"/>
    <w:lvl w:ilvl="0" w:tplc="453ED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61715"/>
    <w:multiLevelType w:val="hybridMultilevel"/>
    <w:tmpl w:val="D188CE16"/>
    <w:lvl w:ilvl="0" w:tplc="230611C8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AD504ABC">
      <w:start w:val="13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9DC87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C03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050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A2D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549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0C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E6D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C32247"/>
    <w:multiLevelType w:val="hybridMultilevel"/>
    <w:tmpl w:val="40320D0C"/>
    <w:lvl w:ilvl="0" w:tplc="0415000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FB416C8"/>
    <w:multiLevelType w:val="hybridMultilevel"/>
    <w:tmpl w:val="547442B4"/>
    <w:lvl w:ilvl="0" w:tplc="8A6A655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B607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0617ADA"/>
    <w:multiLevelType w:val="hybridMultilevel"/>
    <w:tmpl w:val="71949610"/>
    <w:lvl w:ilvl="0" w:tplc="04150001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5">
    <w:nsid w:val="740534C6"/>
    <w:multiLevelType w:val="multilevel"/>
    <w:tmpl w:val="973C4B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23"/>
  </w:num>
  <w:num w:numId="5">
    <w:abstractNumId w:val="14"/>
  </w:num>
  <w:num w:numId="6">
    <w:abstractNumId w:val="21"/>
  </w:num>
  <w:num w:numId="7">
    <w:abstractNumId w:val="15"/>
  </w:num>
  <w:num w:numId="8">
    <w:abstractNumId w:val="9"/>
  </w:num>
  <w:num w:numId="9">
    <w:abstractNumId w:val="20"/>
  </w:num>
  <w:num w:numId="10">
    <w:abstractNumId w:val="25"/>
  </w:num>
  <w:num w:numId="11">
    <w:abstractNumId w:val="5"/>
  </w:num>
  <w:num w:numId="12">
    <w:abstractNumId w:val="11"/>
  </w:num>
  <w:num w:numId="13">
    <w:abstractNumId w:val="8"/>
  </w:num>
  <w:num w:numId="14">
    <w:abstractNumId w:val="1"/>
  </w:num>
  <w:num w:numId="15">
    <w:abstractNumId w:val="2"/>
  </w:num>
  <w:num w:numId="16">
    <w:abstractNumId w:val="0"/>
  </w:num>
  <w:num w:numId="17">
    <w:abstractNumId w:val="16"/>
  </w:num>
  <w:num w:numId="18">
    <w:abstractNumId w:val="3"/>
  </w:num>
  <w:num w:numId="19">
    <w:abstractNumId w:val="4"/>
  </w:num>
  <w:num w:numId="20">
    <w:abstractNumId w:val="13"/>
  </w:num>
  <w:num w:numId="21">
    <w:abstractNumId w:val="18"/>
  </w:num>
  <w:num w:numId="22">
    <w:abstractNumId w:val="6"/>
  </w:num>
  <w:num w:numId="23">
    <w:abstractNumId w:val="17"/>
  </w:num>
  <w:num w:numId="24">
    <w:abstractNumId w:val="12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15E3C"/>
    <w:rsid w:val="0005264E"/>
    <w:rsid w:val="000832B6"/>
    <w:rsid w:val="00083AB2"/>
    <w:rsid w:val="00083D64"/>
    <w:rsid w:val="00085353"/>
    <w:rsid w:val="000A75AE"/>
    <w:rsid w:val="00114526"/>
    <w:rsid w:val="00114972"/>
    <w:rsid w:val="00195872"/>
    <w:rsid w:val="001E3A49"/>
    <w:rsid w:val="001E6D96"/>
    <w:rsid w:val="00254712"/>
    <w:rsid w:val="00255782"/>
    <w:rsid w:val="002C42AD"/>
    <w:rsid w:val="002E308F"/>
    <w:rsid w:val="002F24E4"/>
    <w:rsid w:val="003258AB"/>
    <w:rsid w:val="0034440F"/>
    <w:rsid w:val="003476E6"/>
    <w:rsid w:val="00381F21"/>
    <w:rsid w:val="003A505E"/>
    <w:rsid w:val="003D2658"/>
    <w:rsid w:val="0041310C"/>
    <w:rsid w:val="00420432"/>
    <w:rsid w:val="00441137"/>
    <w:rsid w:val="004638B9"/>
    <w:rsid w:val="004701C7"/>
    <w:rsid w:val="00486C16"/>
    <w:rsid w:val="004973F8"/>
    <w:rsid w:val="004B77FA"/>
    <w:rsid w:val="004D009D"/>
    <w:rsid w:val="004D1FBA"/>
    <w:rsid w:val="004D7220"/>
    <w:rsid w:val="004F2C43"/>
    <w:rsid w:val="004F47A1"/>
    <w:rsid w:val="00541F37"/>
    <w:rsid w:val="00573FBD"/>
    <w:rsid w:val="00595B11"/>
    <w:rsid w:val="00597B86"/>
    <w:rsid w:val="00597E01"/>
    <w:rsid w:val="005D79A8"/>
    <w:rsid w:val="005D7FD8"/>
    <w:rsid w:val="00614810"/>
    <w:rsid w:val="006717BE"/>
    <w:rsid w:val="00681325"/>
    <w:rsid w:val="006B1AE4"/>
    <w:rsid w:val="006C4EDE"/>
    <w:rsid w:val="006E4F34"/>
    <w:rsid w:val="006F71D6"/>
    <w:rsid w:val="00707855"/>
    <w:rsid w:val="00712D92"/>
    <w:rsid w:val="007736AA"/>
    <w:rsid w:val="0077447B"/>
    <w:rsid w:val="00780D02"/>
    <w:rsid w:val="007C04E2"/>
    <w:rsid w:val="007D6045"/>
    <w:rsid w:val="007E29B6"/>
    <w:rsid w:val="00800A43"/>
    <w:rsid w:val="0080218C"/>
    <w:rsid w:val="008058C1"/>
    <w:rsid w:val="00806198"/>
    <w:rsid w:val="00836A6E"/>
    <w:rsid w:val="008746E8"/>
    <w:rsid w:val="008B6AF2"/>
    <w:rsid w:val="008D3057"/>
    <w:rsid w:val="008E4DBD"/>
    <w:rsid w:val="00910C11"/>
    <w:rsid w:val="009342BB"/>
    <w:rsid w:val="00940086"/>
    <w:rsid w:val="00967AA5"/>
    <w:rsid w:val="00992694"/>
    <w:rsid w:val="009B57E7"/>
    <w:rsid w:val="009B6383"/>
    <w:rsid w:val="009C1F6B"/>
    <w:rsid w:val="009C6D99"/>
    <w:rsid w:val="00A378A0"/>
    <w:rsid w:val="00A4628C"/>
    <w:rsid w:val="00A52E44"/>
    <w:rsid w:val="00A55FD0"/>
    <w:rsid w:val="00A65E22"/>
    <w:rsid w:val="00AD2697"/>
    <w:rsid w:val="00AE3E13"/>
    <w:rsid w:val="00AE4BA1"/>
    <w:rsid w:val="00B04DD8"/>
    <w:rsid w:val="00B23A2B"/>
    <w:rsid w:val="00B51C28"/>
    <w:rsid w:val="00B56EE2"/>
    <w:rsid w:val="00B63D9D"/>
    <w:rsid w:val="00BA2420"/>
    <w:rsid w:val="00BA45EF"/>
    <w:rsid w:val="00BA4E2C"/>
    <w:rsid w:val="00BB3F13"/>
    <w:rsid w:val="00C10C0C"/>
    <w:rsid w:val="00C44680"/>
    <w:rsid w:val="00C52111"/>
    <w:rsid w:val="00C92FC7"/>
    <w:rsid w:val="00CA43BA"/>
    <w:rsid w:val="00CC7B93"/>
    <w:rsid w:val="00CD29CF"/>
    <w:rsid w:val="00CE2C16"/>
    <w:rsid w:val="00CF6CDE"/>
    <w:rsid w:val="00D03CAF"/>
    <w:rsid w:val="00D3798A"/>
    <w:rsid w:val="00D75EC2"/>
    <w:rsid w:val="00DD682D"/>
    <w:rsid w:val="00DD7F52"/>
    <w:rsid w:val="00E15FDB"/>
    <w:rsid w:val="00E24EB4"/>
    <w:rsid w:val="00E25CDA"/>
    <w:rsid w:val="00E27182"/>
    <w:rsid w:val="00E42F77"/>
    <w:rsid w:val="00E52735"/>
    <w:rsid w:val="00E567F2"/>
    <w:rsid w:val="00E60425"/>
    <w:rsid w:val="00E838A8"/>
    <w:rsid w:val="00EC5CD6"/>
    <w:rsid w:val="00ED0B0D"/>
    <w:rsid w:val="00EE0061"/>
    <w:rsid w:val="00EF4773"/>
    <w:rsid w:val="00F221A3"/>
    <w:rsid w:val="00F34EF2"/>
    <w:rsid w:val="00F91BA7"/>
    <w:rsid w:val="00F97193"/>
    <w:rsid w:val="00FA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57E7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57E7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7E7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57E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57E7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iPriority w:val="99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57E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B57E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57E7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57E7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B57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B57E7"/>
  </w:style>
  <w:style w:type="paragraph" w:styleId="Legenda">
    <w:name w:val="caption"/>
    <w:basedOn w:val="Normalny"/>
    <w:uiPriority w:val="99"/>
    <w:qFormat/>
    <w:rsid w:val="009B57E7"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sid w:val="009B57E7"/>
  </w:style>
  <w:style w:type="paragraph" w:customStyle="1" w:styleId="Index1">
    <w:name w:val="Index1"/>
    <w:basedOn w:val="Normalny"/>
    <w:uiPriority w:val="99"/>
    <w:rsid w:val="009B57E7"/>
  </w:style>
  <w:style w:type="paragraph" w:customStyle="1" w:styleId="TableContents">
    <w:name w:val="Table Contents"/>
    <w:basedOn w:val="Normalny"/>
    <w:uiPriority w:val="99"/>
    <w:rsid w:val="009B57E7"/>
  </w:style>
  <w:style w:type="paragraph" w:customStyle="1" w:styleId="TableHeading">
    <w:name w:val="Table Heading"/>
    <w:basedOn w:val="TableContents"/>
    <w:uiPriority w:val="99"/>
    <w:rsid w:val="009B57E7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  <w:rsid w:val="009B57E7"/>
  </w:style>
  <w:style w:type="paragraph" w:customStyle="1" w:styleId="TableHeading1">
    <w:name w:val="Table Heading1"/>
    <w:basedOn w:val="TableContents1"/>
    <w:uiPriority w:val="99"/>
    <w:rsid w:val="009B57E7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9B57E7"/>
  </w:style>
  <w:style w:type="character" w:styleId="Numerstrony">
    <w:name w:val="page number"/>
    <w:basedOn w:val="Domylnaczcionkaakapitu"/>
    <w:uiPriority w:val="99"/>
    <w:rsid w:val="009B57E7"/>
    <w:rPr>
      <w:rFonts w:cs="Times New Roman"/>
    </w:rPr>
  </w:style>
  <w:style w:type="paragraph" w:styleId="Tekstdymka">
    <w:name w:val="Balloon Text"/>
    <w:basedOn w:val="Normalny"/>
    <w:link w:val="TekstdymkaZnak"/>
    <w:rsid w:val="009B57E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57E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cfbrieftext">
    <w:name w:val="scfbrieftext"/>
    <w:basedOn w:val="Normalny"/>
    <w:uiPriority w:val="99"/>
    <w:rsid w:val="009B57E7"/>
    <w:pPr>
      <w:suppressAutoHyphens/>
      <w:autoSpaceDE/>
      <w:autoSpaceDN/>
      <w:adjustRightInd/>
    </w:pPr>
    <w:rPr>
      <w:rFonts w:ascii="Arial" w:hAnsi="Arial" w:cs="Arial"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9B57E7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table" w:styleId="Tabela-Siatka">
    <w:name w:val="Table Grid"/>
    <w:basedOn w:val="Standardowy"/>
    <w:uiPriority w:val="59"/>
    <w:rsid w:val="009B5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9B57E7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7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xt">
    <w:name w:val="text"/>
    <w:basedOn w:val="Domylnaczcionkaakapitu"/>
    <w:rsid w:val="009B57E7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9B57E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57E7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B57E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B57E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57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57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B57E7"/>
    <w:pPr>
      <w:widowControl/>
      <w:tabs>
        <w:tab w:val="left" w:pos="0"/>
      </w:tabs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styleId="Hipercze">
    <w:name w:val="Hyperlink"/>
    <w:basedOn w:val="Domylnaczcionkaakapitu"/>
    <w:uiPriority w:val="99"/>
    <w:rsid w:val="009B57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57E7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57E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B57E7"/>
    <w:pPr>
      <w:widowControl/>
      <w:overflowPunct w:val="0"/>
      <w:textAlignment w:val="baseline"/>
    </w:pPr>
    <w:rPr>
      <w:rFonts w:ascii="Times New Roman" w:hAnsi="Times New Roman" w:cs="Times New Roman"/>
      <w:szCs w:val="20"/>
    </w:rPr>
  </w:style>
  <w:style w:type="paragraph" w:customStyle="1" w:styleId="Standardowytekst">
    <w:name w:val="Standardowy.tekst"/>
    <w:rsid w:val="009B57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B57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NORMALNY">
    <w:name w:val="TEKST NORMALNY"/>
    <w:basedOn w:val="Normalny"/>
    <w:autoRedefine/>
    <w:rsid w:val="009B57E7"/>
    <w:pPr>
      <w:widowControl/>
      <w:autoSpaceDE/>
      <w:autoSpaceDN/>
      <w:adjustRightInd/>
      <w:jc w:val="both"/>
    </w:pPr>
    <w:rPr>
      <w:sz w:val="18"/>
      <w:szCs w:val="18"/>
    </w:rPr>
  </w:style>
  <w:style w:type="paragraph" w:styleId="Listapunktowana">
    <w:name w:val="List Bullet"/>
    <w:basedOn w:val="Normalny"/>
    <w:autoRedefine/>
    <w:rsid w:val="009B57E7"/>
    <w:pPr>
      <w:widowControl/>
      <w:autoSpaceDE/>
      <w:autoSpaceDN/>
      <w:adjustRightInd/>
      <w:spacing w:after="120"/>
      <w:jc w:val="center"/>
    </w:pPr>
    <w:rPr>
      <w:rFonts w:ascii="Verdana" w:hAnsi="Verdana" w:cs="Times New Roman"/>
      <w:b/>
      <w:sz w:val="20"/>
      <w:szCs w:val="20"/>
    </w:rPr>
  </w:style>
  <w:style w:type="paragraph" w:customStyle="1" w:styleId="Zawartotabeli">
    <w:name w:val="Zawartość tabeli"/>
    <w:basedOn w:val="Normalny"/>
    <w:rsid w:val="009B57E7"/>
    <w:pPr>
      <w:suppressLineNumbers/>
      <w:suppressAutoHyphens/>
      <w:autoSpaceDE/>
      <w:autoSpaceDN/>
      <w:adjustRightInd/>
    </w:pPr>
    <w:rPr>
      <w:rFonts w:ascii="Times New Roman" w:eastAsia="Tahoma" w:hAnsi="Times New Roman"/>
      <w:lang w:bidi="pl-PL"/>
    </w:rPr>
  </w:style>
  <w:style w:type="paragraph" w:customStyle="1" w:styleId="Nagwektabeli">
    <w:name w:val="Nagłówek tabeli"/>
    <w:basedOn w:val="Zawartotabeli"/>
    <w:rsid w:val="009B57E7"/>
    <w:pPr>
      <w:widowControl/>
      <w:autoSpaceDE w:val="0"/>
      <w:jc w:val="center"/>
    </w:pPr>
    <w:rPr>
      <w:rFonts w:eastAsia="Times New Roman" w:cs="Times New Roman"/>
      <w:b/>
      <w:bCs/>
      <w:i/>
      <w:iCs/>
      <w:lang w:eastAsia="ar-SA" w:bidi="ar-SA"/>
    </w:rPr>
  </w:style>
  <w:style w:type="paragraph" w:styleId="NormalnyWeb">
    <w:name w:val="Normal (Web)"/>
    <w:basedOn w:val="Normalny"/>
    <w:uiPriority w:val="99"/>
    <w:unhideWhenUsed/>
    <w:rsid w:val="009B57E7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33</cp:revision>
  <dcterms:created xsi:type="dcterms:W3CDTF">2016-10-13T09:21:00Z</dcterms:created>
  <dcterms:modified xsi:type="dcterms:W3CDTF">2020-07-07T11:38:00Z</dcterms:modified>
</cp:coreProperties>
</file>